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B3" w:rsidRPr="00C950CF" w:rsidRDefault="00C36FB3" w:rsidP="00C36FB3">
      <w:pPr>
        <w:ind w:left="5670"/>
        <w:rPr>
          <w:sz w:val="28"/>
          <w:szCs w:val="28"/>
          <w:lang w:val="uk-UA"/>
        </w:rPr>
      </w:pPr>
      <w:r w:rsidRPr="00C950CF">
        <w:rPr>
          <w:sz w:val="28"/>
          <w:szCs w:val="28"/>
          <w:lang w:val="uk-UA"/>
        </w:rPr>
        <w:t>Додаток 1</w:t>
      </w:r>
    </w:p>
    <w:p w:rsidR="00C36FB3" w:rsidRPr="00C950CF" w:rsidRDefault="00C36FB3" w:rsidP="00C36FB3">
      <w:pPr>
        <w:ind w:left="5670"/>
        <w:rPr>
          <w:sz w:val="28"/>
          <w:szCs w:val="28"/>
          <w:lang w:val="uk-UA"/>
        </w:rPr>
      </w:pPr>
      <w:bookmarkStart w:id="0" w:name="_GoBack"/>
      <w:bookmarkEnd w:id="0"/>
    </w:p>
    <w:p w:rsidR="00C36FB3" w:rsidRPr="00C950CF" w:rsidRDefault="00C36FB3" w:rsidP="00C36FB3">
      <w:pPr>
        <w:ind w:left="5670"/>
        <w:rPr>
          <w:sz w:val="28"/>
          <w:szCs w:val="28"/>
          <w:lang w:val="uk-UA"/>
        </w:rPr>
      </w:pPr>
      <w:r w:rsidRPr="00C950CF">
        <w:rPr>
          <w:sz w:val="28"/>
          <w:szCs w:val="28"/>
          <w:lang w:val="uk-UA"/>
        </w:rPr>
        <w:t>ЗАТВЕРДЖЕНО</w:t>
      </w:r>
    </w:p>
    <w:p w:rsidR="00C36FB3" w:rsidRPr="00C950CF" w:rsidRDefault="00C36FB3" w:rsidP="00C36FB3">
      <w:pPr>
        <w:tabs>
          <w:tab w:val="left" w:pos="4140"/>
          <w:tab w:val="center" w:pos="6220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C950CF">
        <w:rPr>
          <w:sz w:val="28"/>
          <w:szCs w:val="28"/>
          <w:lang w:val="uk-UA"/>
        </w:rPr>
        <w:t>аказ від 23.10.2025</w:t>
      </w:r>
      <w:r>
        <w:rPr>
          <w:sz w:val="28"/>
          <w:szCs w:val="28"/>
          <w:lang w:val="uk-UA"/>
        </w:rPr>
        <w:t xml:space="preserve"> </w:t>
      </w:r>
      <w:r w:rsidRPr="00C950CF">
        <w:rPr>
          <w:sz w:val="28"/>
          <w:szCs w:val="28"/>
          <w:lang w:val="uk-UA"/>
        </w:rPr>
        <w:t xml:space="preserve">№ 104-о/д </w:t>
      </w:r>
    </w:p>
    <w:p w:rsidR="00C36FB3" w:rsidRPr="00C950CF" w:rsidRDefault="00C36FB3" w:rsidP="00C36FB3">
      <w:pPr>
        <w:ind w:left="3261"/>
        <w:jc w:val="center"/>
        <w:rPr>
          <w:sz w:val="28"/>
          <w:szCs w:val="28"/>
          <w:lang w:val="uk-UA"/>
        </w:rPr>
      </w:pPr>
    </w:p>
    <w:p w:rsidR="00C36FB3" w:rsidRPr="00C950CF" w:rsidRDefault="00C36FB3" w:rsidP="00C36FB3">
      <w:pPr>
        <w:pStyle w:val="Heading11"/>
        <w:spacing w:before="175" w:line="322" w:lineRule="exact"/>
        <w:ind w:left="0" w:right="-1"/>
        <w:jc w:val="center"/>
      </w:pPr>
      <w:r w:rsidRPr="00C950CF">
        <w:t>АЛГОРИТМ ДІЙ</w:t>
      </w:r>
    </w:p>
    <w:p w:rsidR="00C36FB3" w:rsidRPr="00C950CF" w:rsidRDefault="00C36FB3" w:rsidP="00C36FB3">
      <w:pPr>
        <w:pStyle w:val="Heading11"/>
        <w:spacing w:before="175" w:line="322" w:lineRule="exact"/>
        <w:ind w:left="0" w:right="-1"/>
        <w:jc w:val="center"/>
      </w:pPr>
      <w:r w:rsidRPr="00C950CF">
        <w:t xml:space="preserve"> посадової особи при отриманні інформації про вчинення (загрозу вчинення) діяння з ознаками терористичного акту</w:t>
      </w:r>
    </w:p>
    <w:p w:rsidR="00C36FB3" w:rsidRPr="00C950CF" w:rsidRDefault="00C36FB3" w:rsidP="00C36FB3">
      <w:pPr>
        <w:pStyle w:val="Heading11"/>
        <w:spacing w:before="175" w:line="322" w:lineRule="exact"/>
        <w:ind w:left="0" w:right="-1"/>
        <w:jc w:val="center"/>
      </w:pPr>
    </w:p>
    <w:p w:rsidR="00C36FB3" w:rsidRPr="00C950CF" w:rsidRDefault="00C36FB3" w:rsidP="00C36FB3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>Посадова особа закладу при отриманні інформації про вчинення (загрозу вчинення) діяння з ознаками терористичного акту негайно доповідає своєму керівництву.</w:t>
      </w:r>
    </w:p>
    <w:p w:rsidR="00C36FB3" w:rsidRPr="00C950CF" w:rsidRDefault="00C36FB3" w:rsidP="00C36FB3">
      <w:pPr>
        <w:pStyle w:val="a4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6FB3" w:rsidRPr="00C950CF" w:rsidRDefault="00C36FB3" w:rsidP="00C36FB3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>Керівник закладу сам особисто, або через чергового закладу негайно повідомляє територіальний орган Національної поліції, СБ України, органи виконавчої влади (селищні, міські ради, райдержадміністрації, облдержадміністрацію).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>3. Отримавши (або отримуючи) повідомлення про теракт, черговий органу місцевої влади, підприємства або посадова особа, яка приймає таке повідомлення від громадян (і потім повідомляє органи Національної поліції – СБ України), повинні намагатись якщо можна уточнити і мати наступні дані (відповідно передавати їх в органи Національної поліції – СБ України):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 xml:space="preserve"> – джерело отримання інформації;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 xml:space="preserve"> – час і точне місце події (адреса);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 xml:space="preserve"> – характер діяння (вибух, погроза вибуху, захоплення заручників чи інше);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 xml:space="preserve"> – об’єкт посягання;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 xml:space="preserve"> – кількість заручників, наявність потерпілих, місце перебування тих або інших; – кількість терористів, їх вимоги, озброєння, прикмети чи установчі дані;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>– обстановка, що склалась на останній час на об’єкті посягання;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 xml:space="preserve">– заходи, які вжиті адміністрацією або присутніми з реагування на подію. 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i/>
          <w:sz w:val="28"/>
          <w:szCs w:val="28"/>
          <w:lang w:val="uk-UA"/>
        </w:rPr>
        <w:t>Примітка. Відсутність повних даних не звільняє посадову особу від термінової доповіді.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>4.Особа, яка повідомила територіальний орган Національної поліції, СБ України повинна записати час і прізвище особи того чи іншого органу, яка прийняла повідомлення.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6FB3" w:rsidRPr="00C950CF" w:rsidRDefault="00C36FB3" w:rsidP="00C36FB3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>Керівник закладу або особа, що виконує його обов’язки, після отримання повідомлення та доведення інформації до правоохоронних органів повинна організувати: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>– посилення охорони і пропускного режиму наявними силами;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>– терміновий збір керівників і працівників режимних, охоронних, аварійно-рятувальних служб (якщо такі є);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призупинення тимчасово функціонування об’єкту або його окремих ланок, виведення за його межі вільного персоналу;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>– надання допомоги потерпілим;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 xml:space="preserve">– зустріч сил правоохоронних органів. </w:t>
      </w: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6FB3" w:rsidRPr="00C950CF" w:rsidRDefault="00C36FB3" w:rsidP="00C36FB3">
      <w:pPr>
        <w:pStyle w:val="a4"/>
        <w:numPr>
          <w:ilvl w:val="0"/>
          <w:numId w:val="1"/>
        </w:numPr>
        <w:tabs>
          <w:tab w:val="left" w:pos="426"/>
        </w:tabs>
        <w:ind w:left="0" w:firstLine="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>Керівник закладу або особа, що виконує його обов’язки дає команду відповідним службам на підготовку необхідної технічної документації, що буде використана при підготовці й проведенні антитерористичної операції.</w:t>
      </w:r>
    </w:p>
    <w:p w:rsidR="00C36FB3" w:rsidRPr="00C950CF" w:rsidRDefault="00C36FB3" w:rsidP="00C36FB3">
      <w:pPr>
        <w:pStyle w:val="a4"/>
        <w:ind w:left="7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6FB3" w:rsidRPr="00C950CF" w:rsidRDefault="00C36FB3" w:rsidP="00C36FB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50CF">
        <w:rPr>
          <w:rFonts w:ascii="Times New Roman" w:hAnsi="Times New Roman" w:cs="Times New Roman"/>
          <w:sz w:val="28"/>
          <w:szCs w:val="28"/>
          <w:lang w:val="uk-UA"/>
        </w:rPr>
        <w:t xml:space="preserve">7. Надалі керівник закладу або особа, що виконує його обов'язки, у питаннях, пов’язаних із проведенням антитерористичних заходів, повинен діяти відповідно до вказівок керівника АТЦ при СБ України. </w:t>
      </w:r>
    </w:p>
    <w:p w:rsidR="00C36FB3" w:rsidRPr="00C950CF" w:rsidRDefault="00C36FB3" w:rsidP="00C36FB3">
      <w:pPr>
        <w:pStyle w:val="Heading11"/>
        <w:spacing w:before="175" w:line="322" w:lineRule="exact"/>
        <w:ind w:left="0" w:right="-1"/>
        <w:rPr>
          <w:b w:val="0"/>
        </w:rPr>
      </w:pPr>
    </w:p>
    <w:p w:rsidR="00C36FB3" w:rsidRPr="00C950CF" w:rsidRDefault="00C36FB3" w:rsidP="00C36FB3">
      <w:pPr>
        <w:ind w:left="5670"/>
        <w:rPr>
          <w:sz w:val="28"/>
          <w:szCs w:val="28"/>
          <w:lang w:val="uk-UA"/>
        </w:rPr>
      </w:pPr>
    </w:p>
    <w:p w:rsidR="00C36FB3" w:rsidRPr="00C950CF" w:rsidRDefault="00C36FB3" w:rsidP="00C36FB3">
      <w:pPr>
        <w:ind w:left="5670"/>
        <w:rPr>
          <w:sz w:val="28"/>
          <w:szCs w:val="28"/>
          <w:lang w:val="uk-UA"/>
        </w:rPr>
      </w:pPr>
    </w:p>
    <w:p w:rsidR="00C36FB3" w:rsidRPr="00C950CF" w:rsidRDefault="00C36FB3" w:rsidP="00C36FB3">
      <w:pPr>
        <w:ind w:left="5670"/>
        <w:rPr>
          <w:sz w:val="28"/>
          <w:szCs w:val="28"/>
          <w:lang w:val="uk-UA"/>
        </w:rPr>
      </w:pPr>
    </w:p>
    <w:p w:rsidR="006B6C48" w:rsidRPr="00C36FB3" w:rsidRDefault="006B6C48">
      <w:pPr>
        <w:rPr>
          <w:lang w:val="uk-UA"/>
        </w:rPr>
      </w:pPr>
    </w:p>
    <w:sectPr w:rsidR="006B6C48" w:rsidRPr="00C36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1593"/>
    <w:multiLevelType w:val="hybridMultilevel"/>
    <w:tmpl w:val="7EEA6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D154D"/>
    <w:multiLevelType w:val="hybridMultilevel"/>
    <w:tmpl w:val="30302EC6"/>
    <w:lvl w:ilvl="0" w:tplc="119288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AC"/>
    <w:rsid w:val="00382AC0"/>
    <w:rsid w:val="006B6C48"/>
    <w:rsid w:val="00812FAC"/>
    <w:rsid w:val="00C3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rsid w:val="00C36FB3"/>
    <w:pPr>
      <w:widowControl w:val="0"/>
      <w:autoSpaceDE w:val="0"/>
      <w:autoSpaceDN w:val="0"/>
      <w:spacing w:line="319" w:lineRule="exact"/>
      <w:ind w:left="686"/>
      <w:jc w:val="both"/>
      <w:outlineLvl w:val="1"/>
    </w:pPr>
    <w:rPr>
      <w:b/>
      <w:bCs/>
      <w:sz w:val="28"/>
      <w:szCs w:val="28"/>
      <w:lang w:val="uk-UA"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C36FB3"/>
    <w:rPr>
      <w:rFonts w:ascii="Cambria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C36FB3"/>
    <w:rPr>
      <w:rFonts w:ascii="Cambria" w:eastAsiaTheme="minorHAnsi" w:hAnsi="Cambria" w:cstheme="min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rsid w:val="00C36FB3"/>
    <w:pPr>
      <w:widowControl w:val="0"/>
      <w:autoSpaceDE w:val="0"/>
      <w:autoSpaceDN w:val="0"/>
      <w:spacing w:line="319" w:lineRule="exact"/>
      <w:ind w:left="686"/>
      <w:jc w:val="both"/>
      <w:outlineLvl w:val="1"/>
    </w:pPr>
    <w:rPr>
      <w:b/>
      <w:bCs/>
      <w:sz w:val="28"/>
      <w:szCs w:val="28"/>
      <w:lang w:val="uk-UA"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C36FB3"/>
    <w:rPr>
      <w:rFonts w:ascii="Cambria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C36FB3"/>
    <w:rPr>
      <w:rFonts w:ascii="Cambria" w:eastAsiaTheme="minorHAnsi" w:hAnsi="Cambria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Polina</cp:lastModifiedBy>
  <cp:revision>2</cp:revision>
  <dcterms:created xsi:type="dcterms:W3CDTF">2025-10-24T09:50:00Z</dcterms:created>
  <dcterms:modified xsi:type="dcterms:W3CDTF">2025-10-24T09:50:00Z</dcterms:modified>
</cp:coreProperties>
</file>